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i w:val="0"/>
          <w:color w:val="00ab44"/>
          <w:sz w:val="36"/>
          <w:szCs w:val="36"/>
        </w:rPr>
      </w:pPr>
      <w:bookmarkStart w:colFirst="0" w:colLast="0" w:name="_heading=h.gjdgxs" w:id="0"/>
      <w:bookmarkEnd w:id="0"/>
      <w:r w:rsidDel="00000000" w:rsidR="00000000" w:rsidRPr="00000000">
        <w:rPr>
          <w:rtl w:val="0"/>
        </w:rPr>
        <w:t xml:space="preserve">Keymuni Burton</w:t>
      </w:r>
      <w:r w:rsidDel="00000000" w:rsidR="00000000" w:rsidRPr="00000000">
        <w:rPr>
          <w:rtl w:val="0"/>
        </w:rPr>
      </w:r>
    </w:p>
    <w:p w:rsidR="00000000" w:rsidDel="00000000" w:rsidP="00000000" w:rsidRDefault="00000000" w:rsidRPr="00000000" w14:paraId="00000002">
      <w:pPr>
        <w:widowControl w:val="0"/>
        <w:spacing w:before="0" w:line="240" w:lineRule="auto"/>
        <w:ind w:right="30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3332 W Apollo Rd Phoenix AZ 85041</w:t>
      </w:r>
    </w:p>
    <w:p w:rsidR="00000000" w:rsidDel="00000000" w:rsidP="00000000" w:rsidRDefault="00000000" w:rsidRPr="00000000" w14:paraId="00000003">
      <w:pPr>
        <w:widowControl w:val="0"/>
        <w:spacing w:before="0" w:line="240" w:lineRule="auto"/>
        <w:ind w:right="300"/>
        <w:rPr>
          <w:color w:val="666666"/>
        </w:rPr>
      </w:pPr>
      <w:r w:rsidDel="00000000" w:rsidR="00000000" w:rsidRPr="00000000">
        <w:rPr>
          <w:rFonts w:ascii="Merriweather" w:cs="Merriweather" w:eastAsia="Merriweather" w:hAnsi="Merriweather"/>
          <w:color w:val="666666"/>
          <w:sz w:val="18"/>
          <w:szCs w:val="18"/>
          <w:rtl w:val="0"/>
        </w:rPr>
        <w:t xml:space="preserve">United States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666666"/>
          <w:rtl w:val="0"/>
        </w:rPr>
        <w:t xml:space="preserve">(</w:t>
      </w:r>
      <w:r w:rsidDel="00000000" w:rsidR="00000000" w:rsidRPr="00000000">
        <w:rPr>
          <w:color w:val="666666"/>
          <w:rtl w:val="0"/>
        </w:rPr>
        <w:t xml:space="preserve">706)360-9413</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rPr>
      </w:pPr>
      <w:r w:rsidDel="00000000" w:rsidR="00000000" w:rsidRPr="00000000">
        <w:rPr>
          <w:color w:val="666666"/>
          <w:rtl w:val="0"/>
        </w:rPr>
        <w:t xml:space="preserve">Keymunibreyonneburton@gmail.com</w:t>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30j0zll" w:id="1"/>
      <w:bookmarkEnd w:id="1"/>
      <w:r w:rsidDel="00000000" w:rsidR="00000000" w:rsidRPr="00000000">
        <w:rPr>
          <w:rtl w:val="0"/>
        </w:rPr>
        <w:t xml:space="preserve">SKILLS</w:t>
      </w:r>
    </w:p>
    <w:p w:rsidR="00000000" w:rsidDel="00000000" w:rsidP="00000000" w:rsidRDefault="00000000" w:rsidRPr="00000000" w14:paraId="00000007">
      <w:pPr>
        <w:widowControl w:val="0"/>
        <w:numPr>
          <w:ilvl w:val="0"/>
          <w:numId w:val="1"/>
        </w:numPr>
        <w:spacing w:before="12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Microsoft office </w:t>
      </w:r>
    </w:p>
    <w:p w:rsidR="00000000" w:rsidDel="00000000" w:rsidP="00000000" w:rsidRDefault="00000000" w:rsidRPr="00000000" w14:paraId="00000008">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Time management</w:t>
      </w:r>
    </w:p>
    <w:p w:rsidR="00000000" w:rsidDel="00000000" w:rsidP="00000000" w:rsidRDefault="00000000" w:rsidRPr="00000000" w14:paraId="00000009">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Excel spreadsheet </w:t>
      </w:r>
    </w:p>
    <w:p w:rsidR="00000000" w:rsidDel="00000000" w:rsidP="00000000" w:rsidRDefault="00000000" w:rsidRPr="00000000" w14:paraId="0000000A">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Professional and mature</w:t>
      </w:r>
    </w:p>
    <w:p w:rsidR="00000000" w:rsidDel="00000000" w:rsidP="00000000" w:rsidRDefault="00000000" w:rsidRPr="00000000" w14:paraId="0000000B">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Dedicated team player</w:t>
      </w:r>
    </w:p>
    <w:p w:rsidR="00000000" w:rsidDel="00000000" w:rsidP="00000000" w:rsidRDefault="00000000" w:rsidRPr="00000000" w14:paraId="0000000C">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Staff motivation </w:t>
      </w:r>
    </w:p>
    <w:p w:rsidR="00000000" w:rsidDel="00000000" w:rsidP="00000000" w:rsidRDefault="00000000" w:rsidRPr="00000000" w14:paraId="0000000D">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Scheduling </w:t>
      </w:r>
    </w:p>
    <w:p w:rsidR="00000000" w:rsidDel="00000000" w:rsidP="00000000" w:rsidRDefault="00000000" w:rsidRPr="00000000" w14:paraId="0000000E">
      <w:pPr>
        <w:widowControl w:val="0"/>
        <w:numPr>
          <w:ilvl w:val="0"/>
          <w:numId w:val="1"/>
        </w:numPr>
        <w:spacing w:before="0" w:line="312" w:lineRule="auto"/>
        <w:ind w:left="720" w:right="300" w:hanging="36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Self-directed</w:t>
      </w:r>
    </w:p>
    <w:p w:rsidR="00000000" w:rsidDel="00000000" w:rsidP="00000000" w:rsidRDefault="00000000" w:rsidRPr="00000000" w14:paraId="0000000F">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color w:val="53bb84"/>
        </w:rPr>
      </w:pPr>
      <w:bookmarkStart w:colFirst="0" w:colLast="0" w:name="_heading=h.1fob9te" w:id="2"/>
      <w:bookmarkEnd w:id="2"/>
      <w:r w:rsidDel="00000000" w:rsidR="00000000" w:rsidRPr="00000000">
        <w:rPr>
          <w:rFonts w:ascii="Proxima Nova" w:cs="Proxima Nova" w:eastAsia="Proxima Nova" w:hAnsi="Proxima Nova"/>
          <w:b w:val="1"/>
          <w:color w:val="00ab44"/>
          <w:sz w:val="28"/>
          <w:szCs w:val="28"/>
          <w:rtl w:val="0"/>
        </w:rPr>
        <w:t xml:space="preserve">EXPERIENCE</w:t>
      </w:r>
      <w:r w:rsidDel="00000000" w:rsidR="00000000" w:rsidRPr="00000000">
        <w:rPr>
          <w:rtl w:val="0"/>
        </w:rPr>
      </w:r>
    </w:p>
    <w:p w:rsidR="00000000" w:rsidDel="00000000" w:rsidP="00000000" w:rsidRDefault="00000000" w:rsidRPr="00000000" w14:paraId="00000010">
      <w:pPr>
        <w:pStyle w:val="Heading2"/>
        <w:widowControl w:val="0"/>
        <w:spacing w:before="320" w:lineRule="auto"/>
        <w:ind w:right="300"/>
        <w:rPr/>
      </w:pPr>
      <w:bookmarkStart w:colFirst="0" w:colLast="0" w:name="_heading=h.k5yts2o8k4g2" w:id="3"/>
      <w:bookmarkEnd w:id="3"/>
      <w:r w:rsidDel="00000000" w:rsidR="00000000" w:rsidRPr="00000000">
        <w:rPr>
          <w:rtl w:val="0"/>
        </w:rPr>
        <w:t xml:space="preserve">Vernal Coleman recreation center, 830 W Tonto, AZ 85007 — </w:t>
      </w:r>
      <w:r w:rsidDel="00000000" w:rsidR="00000000" w:rsidRPr="00000000">
        <w:rPr>
          <w:i w:val="1"/>
          <w:rtl w:val="0"/>
        </w:rPr>
        <w:t xml:space="preserve">Internship </w:t>
      </w:r>
      <w:r w:rsidDel="00000000" w:rsidR="00000000" w:rsidRPr="00000000">
        <w:rPr>
          <w:rtl w:val="0"/>
        </w:rPr>
      </w:r>
    </w:p>
    <w:p w:rsidR="00000000" w:rsidDel="00000000" w:rsidP="00000000" w:rsidRDefault="00000000" w:rsidRPr="00000000" w14:paraId="00000011">
      <w:pPr>
        <w:pStyle w:val="Heading3"/>
        <w:widowControl w:val="0"/>
        <w:spacing w:after="100" w:before="100" w:lineRule="auto"/>
        <w:ind w:right="300"/>
        <w:rPr>
          <w:rFonts w:ascii="Open Sans" w:cs="Open Sans" w:eastAsia="Open Sans" w:hAnsi="Open Sans"/>
          <w:b w:val="0"/>
          <w:color w:val="666666"/>
          <w:sz w:val="16"/>
          <w:szCs w:val="16"/>
        </w:rPr>
      </w:pPr>
      <w:bookmarkStart w:colFirst="0" w:colLast="0" w:name="_heading=h.3znysh7" w:id="4"/>
      <w:bookmarkEnd w:id="4"/>
      <w:r w:rsidDel="00000000" w:rsidR="00000000" w:rsidRPr="00000000">
        <w:rPr>
          <w:rFonts w:ascii="Open Sans" w:cs="Open Sans" w:eastAsia="Open Sans" w:hAnsi="Open Sans"/>
          <w:b w:val="0"/>
          <w:color w:val="666666"/>
          <w:sz w:val="16"/>
          <w:szCs w:val="16"/>
          <w:rtl w:val="0"/>
        </w:rPr>
        <w:t xml:space="preserve">JUNE 11,2018 - JULY 13 ,2018</w:t>
      </w:r>
    </w:p>
    <w:p w:rsidR="00000000" w:rsidDel="00000000" w:rsidP="00000000" w:rsidRDefault="00000000" w:rsidRPr="00000000" w14:paraId="00000012">
      <w:pPr>
        <w:widowControl w:val="0"/>
        <w:spacing w:before="120" w:line="312" w:lineRule="auto"/>
        <w:ind w:right="300"/>
        <w:rPr>
          <w:rFonts w:ascii="Merriweather" w:cs="Merriweather" w:eastAsia="Merriweather" w:hAnsi="Merriweather"/>
          <w:sz w:val="18"/>
          <w:szCs w:val="18"/>
        </w:rPr>
      </w:pPr>
      <w:r w:rsidDel="00000000" w:rsidR="00000000" w:rsidRPr="00000000">
        <w:rPr>
          <w:rFonts w:ascii="Merriweather" w:cs="Merriweather" w:eastAsia="Merriweather" w:hAnsi="Merriweather"/>
          <w:sz w:val="18"/>
          <w:szCs w:val="18"/>
          <w:rtl w:val="0"/>
        </w:rPr>
        <w:t xml:space="preserve">Enforced rules and regulations for children in recreation centers. Instructed children through a multitude of activities. Organized and managed the cleaning process while serving food. Followed detailed instructions for daily routines.</w:t>
      </w:r>
    </w:p>
    <w:p w:rsidR="00000000" w:rsidDel="00000000" w:rsidP="00000000" w:rsidRDefault="00000000" w:rsidRPr="00000000" w14:paraId="00000013">
      <w:pPr>
        <w:pStyle w:val="Heading2"/>
        <w:widowControl w:val="0"/>
        <w:spacing w:before="120" w:line="312" w:lineRule="auto"/>
        <w:ind w:right="300"/>
        <w:rPr/>
      </w:pPr>
      <w:bookmarkStart w:colFirst="0" w:colLast="0" w:name="_heading=h.v0amgu9fhbv3" w:id="5"/>
      <w:bookmarkEnd w:id="5"/>
      <w:r w:rsidDel="00000000" w:rsidR="00000000" w:rsidRPr="00000000">
        <w:rPr>
          <w:i w:val="1"/>
          <w:rtl w:val="0"/>
        </w:rPr>
        <w:t xml:space="preserve">Valor Temp Agency </w:t>
      </w:r>
      <w:r w:rsidDel="00000000" w:rsidR="00000000" w:rsidRPr="00000000">
        <w:rPr>
          <w:rtl w:val="0"/>
        </w:rPr>
        <w:t xml:space="preserve">( Arizona Department Of Revenue) </w:t>
      </w:r>
      <w:r w:rsidDel="00000000" w:rsidR="00000000" w:rsidRPr="00000000">
        <w:rPr>
          <w:rtl w:val="0"/>
        </w:rPr>
        <w:t xml:space="preserve">, 1600  W Monroe St, Phoenix AZ 85007- customer service </w:t>
      </w:r>
    </w:p>
    <w:p w:rsidR="00000000" w:rsidDel="00000000" w:rsidP="00000000" w:rsidRDefault="00000000" w:rsidRPr="00000000" w14:paraId="00000014">
      <w:pPr>
        <w:widowControl w:val="0"/>
        <w:spacing w:before="120" w:line="312" w:lineRule="auto"/>
        <w:ind w:right="30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May 6, 2019- October 28,2020</w:t>
      </w:r>
    </w:p>
    <w:p w:rsidR="00000000" w:rsidDel="00000000" w:rsidP="00000000" w:rsidRDefault="00000000" w:rsidRPr="00000000" w14:paraId="00000015">
      <w:pPr>
        <w:widowControl w:val="0"/>
        <w:spacing w:before="120" w:line="312" w:lineRule="auto"/>
        <w:ind w:right="300"/>
        <w:rPr>
          <w:rFonts w:ascii="Merriweather" w:cs="Merriweather" w:eastAsia="Merriweather" w:hAnsi="Merriweather"/>
          <w:color w:val="666666"/>
          <w:sz w:val="18"/>
          <w:szCs w:val="18"/>
        </w:rPr>
      </w:pPr>
      <w:r w:rsidDel="00000000" w:rsidR="00000000" w:rsidRPr="00000000">
        <w:rPr>
          <w:rFonts w:ascii="Merriweather" w:cs="Merriweather" w:eastAsia="Merriweather" w:hAnsi="Merriweather"/>
          <w:color w:val="666666"/>
          <w:sz w:val="18"/>
          <w:szCs w:val="18"/>
          <w:rtl w:val="0"/>
        </w:rPr>
        <w:t xml:space="preserve">Customer service representatives help customers with complaints and questions, give customers information about their business taxes or their returns, and processi returns. By helping customers understand the proper step on how to submit and do their returns and answering questions about their business taxes</w:t>
      </w:r>
    </w:p>
    <w:p w:rsidR="00000000" w:rsidDel="00000000" w:rsidP="00000000" w:rsidRDefault="00000000" w:rsidRPr="00000000" w14:paraId="00000016">
      <w:pPr>
        <w:pStyle w:val="Heading2"/>
        <w:rPr/>
      </w:pPr>
      <w:bookmarkStart w:colFirst="0" w:colLast="0" w:name="_heading=h.1lcg24y62jan" w:id="6"/>
      <w:bookmarkEnd w:id="6"/>
      <w:r w:rsidDel="00000000" w:rsidR="00000000" w:rsidRPr="00000000">
        <w:rPr>
          <w:rtl w:val="0"/>
        </w:rPr>
        <w:t xml:space="preserve">Progress Residential-7500 N Dobson Rd Suite 300, Scottsdale, AZ 85256- Collection  Coordinator </w:t>
      </w:r>
    </w:p>
    <w:p w:rsidR="00000000" w:rsidDel="00000000" w:rsidP="00000000" w:rsidRDefault="00000000" w:rsidRPr="00000000" w14:paraId="00000017">
      <w:pPr>
        <w:widowControl w:val="0"/>
        <w:spacing w:before="120" w:line="312" w:lineRule="auto"/>
        <w:ind w:right="300"/>
        <w:rPr>
          <w:rFonts w:ascii="Merriweather" w:cs="Merriweather" w:eastAsia="Merriweather" w:hAnsi="Merriweather"/>
          <w:b w:val="1"/>
          <w:color w:val="666666"/>
          <w:sz w:val="18"/>
          <w:szCs w:val="18"/>
        </w:rPr>
      </w:pPr>
      <w:r w:rsidDel="00000000" w:rsidR="00000000" w:rsidRPr="00000000">
        <w:rPr>
          <w:rFonts w:ascii="Merriweather" w:cs="Merriweather" w:eastAsia="Merriweather" w:hAnsi="Merriweather"/>
          <w:b w:val="1"/>
          <w:color w:val="666666"/>
          <w:sz w:val="18"/>
          <w:szCs w:val="18"/>
          <w:rtl w:val="0"/>
        </w:rPr>
        <w:t xml:space="preserve">August 16,2022-curent</w:t>
      </w:r>
    </w:p>
    <w:p w:rsidR="00000000" w:rsidDel="00000000" w:rsidP="00000000" w:rsidRDefault="00000000" w:rsidRPr="00000000" w14:paraId="00000018">
      <w:pPr>
        <w:widowControl w:val="0"/>
        <w:spacing w:before="120" w:line="312" w:lineRule="auto"/>
        <w:ind w:right="300"/>
        <w:rPr>
          <w:rFonts w:ascii="Merriweather" w:cs="Merriweather" w:eastAsia="Merriweather" w:hAnsi="Merriweather"/>
          <w:b w:val="1"/>
          <w:color w:val="666666"/>
          <w:sz w:val="18"/>
          <w:szCs w:val="18"/>
        </w:rPr>
      </w:pPr>
      <w:r w:rsidDel="00000000" w:rsidR="00000000" w:rsidRPr="00000000">
        <w:rPr>
          <w:rFonts w:ascii="Merriweather" w:cs="Merriweather" w:eastAsia="Merriweather" w:hAnsi="Merriweather"/>
          <w:b w:val="1"/>
          <w:color w:val="666666"/>
          <w:sz w:val="18"/>
          <w:szCs w:val="18"/>
          <w:rtl w:val="0"/>
        </w:rPr>
        <w:t xml:space="preserve">A  member of the Accounting department and works within a call center environment to collect delinquent funds through the management of resident communications including inbound and outbound calls and additional electronic communications.Answer inbound collection calls • Complete outbound collection calls to residents with accounts that are delinquent • Ability to assist residents • Forward calls and cases as needed to other departments • Process and respond to RDCT emails • Process and respond to READ cases • Send out collection texts as needed • Assist residents with Partial Payment Agreements • Complete Partial Payment Agreements in Yardi.</w:t>
      </w:r>
    </w:p>
    <w:p w:rsidR="00000000" w:rsidDel="00000000" w:rsidP="00000000" w:rsidRDefault="00000000" w:rsidRPr="00000000" w14:paraId="00000019">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00ab44"/>
          <w:sz w:val="28"/>
          <w:szCs w:val="28"/>
        </w:rPr>
      </w:pPr>
      <w:bookmarkStart w:colFirst="0" w:colLast="0" w:name="_heading=h.tyjcwt" w:id="7"/>
      <w:bookmarkEnd w:id="7"/>
      <w:r w:rsidDel="00000000" w:rsidR="00000000" w:rsidRPr="00000000">
        <w:rPr>
          <w:rFonts w:ascii="Proxima Nova" w:cs="Proxima Nova" w:eastAsia="Proxima Nova" w:hAnsi="Proxima Nova"/>
          <w:b w:val="1"/>
          <w:color w:val="00ab44"/>
          <w:sz w:val="28"/>
          <w:szCs w:val="28"/>
          <w:rtl w:val="0"/>
        </w:rPr>
        <w:t xml:space="preserve">EDUCATION</w:t>
      </w:r>
    </w:p>
    <w:p w:rsidR="00000000" w:rsidDel="00000000" w:rsidP="00000000" w:rsidRDefault="00000000" w:rsidRPr="00000000" w14:paraId="0000001A">
      <w:pPr>
        <w:rPr/>
      </w:pPr>
      <w:r w:rsidDel="00000000" w:rsidR="00000000" w:rsidRPr="00000000">
        <w:rPr>
          <w:rtl w:val="0"/>
        </w:rPr>
        <w:t xml:space="preserve">Betty Fairfax High School, 8225 S 59th Ave, Laveen Village, AZ 85339—high school diploma</w:t>
      </w:r>
    </w:p>
    <w:p w:rsidR="00000000" w:rsidDel="00000000" w:rsidP="00000000" w:rsidRDefault="00000000" w:rsidRPr="00000000" w14:paraId="0000001B">
      <w:pPr>
        <w:pStyle w:val="Heading3"/>
        <w:widowControl w:val="0"/>
        <w:spacing w:after="100" w:before="100" w:lineRule="auto"/>
        <w:ind w:right="300"/>
        <w:rPr>
          <w:rFonts w:ascii="Open Sans" w:cs="Open Sans" w:eastAsia="Open Sans" w:hAnsi="Open Sans"/>
          <w:b w:val="0"/>
          <w:color w:val="666666"/>
          <w:sz w:val="16"/>
          <w:szCs w:val="16"/>
        </w:rPr>
      </w:pPr>
      <w:bookmarkStart w:colFirst="0" w:colLast="0" w:name="_heading=h.3dy6vkm" w:id="8"/>
      <w:bookmarkEnd w:id="8"/>
      <w:r w:rsidDel="00000000" w:rsidR="00000000" w:rsidRPr="00000000">
        <w:rPr>
          <w:rFonts w:ascii="Open Sans" w:cs="Open Sans" w:eastAsia="Open Sans" w:hAnsi="Open Sans"/>
          <w:b w:val="0"/>
          <w:color w:val="666666"/>
          <w:sz w:val="16"/>
          <w:szCs w:val="16"/>
          <w:rtl w:val="0"/>
        </w:rPr>
        <w:t xml:space="preserve">August 7, 2014 - May 23, 2018</w:t>
      </w:r>
    </w:p>
    <w:p w:rsidR="00000000" w:rsidDel="00000000" w:rsidP="00000000" w:rsidRDefault="00000000" w:rsidRPr="00000000" w14:paraId="0000001C">
      <w:pPr>
        <w:widowControl w:val="0"/>
        <w:spacing w:before="120" w:line="312" w:lineRule="auto"/>
        <w:ind w:right="300"/>
        <w:rPr/>
      </w:pPr>
      <w:r w:rsidDel="00000000" w:rsidR="00000000" w:rsidRPr="00000000">
        <w:rPr>
          <w:rFonts w:ascii="Merriweather" w:cs="Merriweather" w:eastAsia="Merriweather" w:hAnsi="Merriweather"/>
          <w:color w:val="666666"/>
          <w:sz w:val="18"/>
          <w:szCs w:val="18"/>
          <w:rtl w:val="0"/>
        </w:rPr>
        <w:t xml:space="preserve">I also was in a group called Black Student Union.</w:t>
      </w:r>
      <w:r w:rsidDel="00000000" w:rsidR="00000000" w:rsidRPr="00000000">
        <w:rPr>
          <w:rtl w:val="0"/>
        </w:rPr>
      </w:r>
    </w:p>
    <w:sectPr>
      <w:headerReference r:id="rId7" w:type="default"/>
      <w:pgSz w:h="15840" w:w="12240" w:orient="portrait"/>
      <w:pgMar w:bottom="720" w:top="720" w:left="1440" w:right="32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Proxima Nova" w:cs="Proxima Nova" w:eastAsia="Proxima Nova" w:hAnsi="Proxima Nova"/>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pm4efRCIsbaZ0mtjTzmP57icQ==">CgMxLjAyCGguZ2pkZ3hzMgloLjMwajB6bGwyCWguMWZvYjl0ZTIOaC5rNXl0czJvOGs0ZzIyCWguM3pueXNoNzIOaC52MGFtZ3U5ZmhidjMyDmguMWxjZzI0eTYyamFuMghoLnR5amN3dDIJaC4zZHk2dmttOAByITFsaFhFVXMtZ3ZWTDA5WGlYRzdiVXpWenAtTnVTbVhSaQ==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